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0B16B">
      <w:pPr>
        <w:pStyle w:val="2"/>
        <w:spacing w:before="57" w:line="223" w:lineRule="auto"/>
        <w:ind w:left="70"/>
        <w:rPr>
          <w:sz w:val="28"/>
          <w:szCs w:val="28"/>
        </w:rPr>
      </w:pPr>
      <w:r>
        <w:rPr>
          <w:sz w:val="28"/>
          <w:szCs w:val="28"/>
        </w:rPr>
        <w:t>附件</w:t>
      </w:r>
      <w:r>
        <w:rPr>
          <w:spacing w:val="-62"/>
          <w:sz w:val="28"/>
          <w:szCs w:val="28"/>
        </w:rPr>
        <w:t xml:space="preserve"> </w:t>
      </w:r>
      <w:r>
        <w:rPr>
          <w:rFonts w:hint="eastAsia"/>
          <w:spacing w:val="-62"/>
          <w:sz w:val="28"/>
          <w:szCs w:val="28"/>
          <w:lang w:val="en-US" w:eastAsia="zh-CN"/>
        </w:rPr>
        <w:t>:3</w:t>
      </w:r>
      <w:r>
        <w:rPr>
          <w:sz w:val="28"/>
          <w:szCs w:val="28"/>
        </w:rPr>
        <w:t>:</w:t>
      </w:r>
    </w:p>
    <w:p w14:paraId="1BFFB51C">
      <w:pPr>
        <w:spacing w:before="111" w:line="218" w:lineRule="auto"/>
        <w:ind w:right="30"/>
        <w:jc w:val="right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7"/>
          <w:sz w:val="35"/>
          <w:szCs w:val="35"/>
        </w:rPr>
        <w:t>2023-2024</w:t>
      </w:r>
      <w:r>
        <w:rPr>
          <w:rFonts w:ascii="黑体" w:hAnsi="黑体" w:eastAsia="黑体" w:cs="黑体"/>
          <w:spacing w:val="-61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7"/>
          <w:sz w:val="35"/>
          <w:szCs w:val="35"/>
        </w:rPr>
        <w:t>学年国家奖学金推荐学</w:t>
      </w:r>
      <w:r>
        <w:rPr>
          <w:rFonts w:ascii="黑体" w:hAnsi="黑体" w:eastAsia="黑体" w:cs="黑体"/>
          <w:spacing w:val="6"/>
          <w:sz w:val="35"/>
          <w:szCs w:val="35"/>
        </w:rPr>
        <w:t>生事迹简介（范式）</w:t>
      </w:r>
    </w:p>
    <w:tbl>
      <w:tblPr>
        <w:tblStyle w:val="5"/>
        <w:tblW w:w="91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9"/>
        <w:gridCol w:w="2314"/>
      </w:tblGrid>
      <w:tr w14:paraId="350D14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6829" w:type="dxa"/>
            <w:vAlign w:val="top"/>
          </w:tcPr>
          <w:p w14:paraId="236CC38F">
            <w:pPr>
              <w:spacing w:before="215" w:line="221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个人事迹简介：</w:t>
            </w:r>
          </w:p>
          <w:p w14:paraId="5B893DA3">
            <w:pPr>
              <w:spacing w:before="234" w:line="393" w:lineRule="auto"/>
              <w:ind w:left="122" w:right="105" w:firstLine="509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×</w:t>
            </w:r>
            <w:r>
              <w:rPr>
                <w:rFonts w:ascii="仿宋" w:hAnsi="仿宋" w:eastAsia="仿宋" w:cs="仿宋"/>
                <w:spacing w:val="-7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×</w:t>
            </w:r>
            <w:r>
              <w:rPr>
                <w:rFonts w:ascii="仿宋" w:hAnsi="仿宋" w:eastAsia="仿宋" w:cs="仿宋"/>
                <w:spacing w:val="-7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×</w:t>
            </w:r>
            <w:r>
              <w:rPr>
                <w:rFonts w:ascii="仿宋" w:hAnsi="仿宋" w:eastAsia="仿宋" w:cs="仿宋"/>
                <w:spacing w:val="-8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,</w:t>
            </w:r>
            <w:r>
              <w:rPr>
                <w:rFonts w:ascii="仿宋" w:hAnsi="仿宋" w:eastAsia="仿宋" w:cs="仿宋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男，中共预备党员，湖南科技大学能源与安全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工程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学院采矿工程专业</w:t>
            </w:r>
            <w:r>
              <w:rPr>
                <w:rFonts w:ascii="仿宋" w:hAnsi="仿宋" w:eastAsia="仿宋" w:cs="仿宋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2008</w:t>
            </w:r>
            <w:r>
              <w:rPr>
                <w:rFonts w:ascii="仿宋" w:hAnsi="仿宋" w:eastAsia="仿宋" w:cs="仿宋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级学生。平均学分绩点为</w:t>
            </w:r>
            <w:r>
              <w:rPr>
                <w:rFonts w:ascii="仿宋" w:hAnsi="仿宋" w:eastAsia="仿宋" w:cs="仿宋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3.59。曾任院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组织部部长、院团委第一副书记，现任校团委第一副书记兼校学</w:t>
            </w:r>
            <w:r>
              <w:rPr>
                <w:rFonts w:ascii="仿宋" w:hAnsi="仿宋" w:eastAsia="仿宋" w:cs="仿宋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生会主席。思想积极进取，集体荣誉感强。学习成绩优异，通过</w:t>
            </w:r>
            <w:r>
              <w:rPr>
                <w:rFonts w:ascii="仿宋" w:hAnsi="仿宋" w:eastAsia="仿宋" w:cs="仿宋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英语四级。曾获“</w:t>
            </w:r>
            <w:r>
              <w:rPr>
                <w:rFonts w:ascii="仿宋" w:hAnsi="仿宋" w:eastAsia="仿宋" w:cs="仿宋"/>
                <w:spacing w:val="-7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国家励志奖学金</w:t>
            </w:r>
            <w:r>
              <w:rPr>
                <w:rFonts w:ascii="仿宋" w:hAnsi="仿宋" w:eastAsia="仿宋" w:cs="仿宋"/>
                <w:spacing w:val="-8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”、“湖南省青年马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克思骨干</w:t>
            </w:r>
          </w:p>
        </w:tc>
        <w:tc>
          <w:tcPr>
            <w:tcW w:w="2314" w:type="dxa"/>
            <w:vAlign w:val="top"/>
          </w:tcPr>
          <w:p w14:paraId="39AE0C58">
            <w:pPr>
              <w:spacing w:line="246" w:lineRule="auto"/>
              <w:rPr>
                <w:rFonts w:ascii="Arial"/>
                <w:sz w:val="21"/>
              </w:rPr>
            </w:pPr>
          </w:p>
          <w:p w14:paraId="5EE1CD6C">
            <w:pPr>
              <w:spacing w:line="246" w:lineRule="auto"/>
              <w:rPr>
                <w:rFonts w:ascii="Arial"/>
                <w:sz w:val="21"/>
              </w:rPr>
            </w:pPr>
          </w:p>
          <w:p w14:paraId="15137A1B">
            <w:pPr>
              <w:spacing w:line="247" w:lineRule="auto"/>
              <w:rPr>
                <w:rFonts w:ascii="Arial"/>
                <w:sz w:val="21"/>
              </w:rPr>
            </w:pPr>
          </w:p>
          <w:p w14:paraId="30B8F7D7">
            <w:pPr>
              <w:spacing w:before="78" w:line="393" w:lineRule="auto"/>
              <w:ind w:left="121" w:right="108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经扫描处理</w:t>
            </w:r>
            <w:r>
              <w:rPr>
                <w:rFonts w:ascii="仿宋" w:hAnsi="仿宋" w:eastAsia="仿宋" w:cs="仿宋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的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2 寸 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>正面免冠黑白或彩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色照片（请注意清晰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度）</w:t>
            </w:r>
          </w:p>
        </w:tc>
      </w:tr>
      <w:tr w14:paraId="7684E4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4" w:hRule="atLeast"/>
        </w:trPr>
        <w:tc>
          <w:tcPr>
            <w:tcW w:w="6829" w:type="dxa"/>
            <w:vAlign w:val="top"/>
          </w:tcPr>
          <w:p w14:paraId="3B73124F">
            <w:pPr>
              <w:spacing w:before="213" w:line="221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个人事迹简介：</w:t>
            </w:r>
          </w:p>
          <w:p w14:paraId="129EEAE1">
            <w:pPr>
              <w:spacing w:before="228" w:line="393" w:lineRule="auto"/>
              <w:ind w:left="124" w:right="51" w:firstLine="507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×</w:t>
            </w:r>
            <w:r>
              <w:rPr>
                <w:rFonts w:ascii="仿宋" w:hAnsi="仿宋" w:eastAsia="仿宋" w:cs="仿宋"/>
                <w:spacing w:val="-7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×</w:t>
            </w:r>
            <w:r>
              <w:rPr>
                <w:rFonts w:ascii="仿宋" w:hAnsi="仿宋" w:eastAsia="仿宋" w:cs="仿宋"/>
                <w:spacing w:val="-7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×</w:t>
            </w:r>
            <w:r>
              <w:rPr>
                <w:rFonts w:ascii="仿宋" w:hAnsi="仿宋" w:eastAsia="仿宋" w:cs="仿宋"/>
                <w:spacing w:val="-8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,</w:t>
            </w:r>
            <w:r>
              <w:rPr>
                <w:rFonts w:ascii="仿宋" w:hAnsi="仿宋" w:eastAsia="仿宋" w:cs="仿宋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男，中共党员，湖南科技大学计算机科学与工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程学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院网络工程专业</w:t>
            </w:r>
            <w:r>
              <w:rPr>
                <w:rFonts w:ascii="仿宋" w:hAnsi="仿宋" w:eastAsia="仿宋" w:cs="仿宋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2007</w:t>
            </w:r>
            <w:r>
              <w:rPr>
                <w:rFonts w:ascii="仿宋" w:hAnsi="仿宋" w:eastAsia="仿宋" w:cs="仿宋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级学生。平均学分绩点为</w:t>
            </w:r>
            <w:r>
              <w:rPr>
                <w:rFonts w:ascii="仿宋" w:hAnsi="仿宋" w:eastAsia="仿宋" w:cs="仿宋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3.43。曾任院团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总支书记、班长等职务。思想积极上进，工作认真负责，成绩名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列专业前茅，通过英语六级，全国软件设计师认证。乐于助人，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深受老师同学好评。获“湖南省普通高校优秀学生会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干部</w:t>
            </w:r>
            <w:r>
              <w:rPr>
                <w:rFonts w:ascii="仿宋" w:hAnsi="仿宋" w:eastAsia="仿宋" w:cs="仿宋"/>
                <w:spacing w:val="-8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”，“校</w:t>
            </w:r>
          </w:p>
        </w:tc>
        <w:tc>
          <w:tcPr>
            <w:tcW w:w="2314" w:type="dxa"/>
            <w:vAlign w:val="top"/>
          </w:tcPr>
          <w:p w14:paraId="027538E9">
            <w:pPr>
              <w:spacing w:line="250" w:lineRule="auto"/>
              <w:rPr>
                <w:rFonts w:ascii="Arial"/>
                <w:sz w:val="21"/>
              </w:rPr>
            </w:pPr>
          </w:p>
          <w:p w14:paraId="0B98EEA6">
            <w:pPr>
              <w:spacing w:line="250" w:lineRule="auto"/>
              <w:rPr>
                <w:rFonts w:ascii="Arial"/>
                <w:sz w:val="21"/>
              </w:rPr>
            </w:pPr>
          </w:p>
          <w:p w14:paraId="0B9D590D">
            <w:pPr>
              <w:spacing w:line="250" w:lineRule="auto"/>
              <w:rPr>
                <w:rFonts w:ascii="Arial"/>
                <w:sz w:val="21"/>
              </w:rPr>
            </w:pPr>
          </w:p>
          <w:p w14:paraId="3E636A47">
            <w:pPr>
              <w:spacing w:line="250" w:lineRule="auto"/>
              <w:rPr>
                <w:rFonts w:ascii="Arial"/>
                <w:sz w:val="21"/>
              </w:rPr>
            </w:pPr>
          </w:p>
          <w:p w14:paraId="7F7B47DC">
            <w:pPr>
              <w:spacing w:line="251" w:lineRule="auto"/>
              <w:rPr>
                <w:rFonts w:ascii="Arial"/>
                <w:sz w:val="21"/>
              </w:rPr>
            </w:pPr>
          </w:p>
          <w:p w14:paraId="595FAC6D">
            <w:pPr>
              <w:spacing w:before="78" w:line="386" w:lineRule="auto"/>
              <w:ind w:left="129" w:right="108" w:hanging="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经扫描处理</w:t>
            </w:r>
            <w:r>
              <w:rPr>
                <w:rFonts w:ascii="仿宋" w:hAnsi="仿宋" w:eastAsia="仿宋" w:cs="仿宋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>的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2 寸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黑白或彩色照片</w:t>
            </w:r>
          </w:p>
        </w:tc>
      </w:tr>
      <w:tr w14:paraId="1BE637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1" w:hRule="atLeast"/>
        </w:trPr>
        <w:tc>
          <w:tcPr>
            <w:tcW w:w="6829" w:type="dxa"/>
            <w:vAlign w:val="top"/>
          </w:tcPr>
          <w:p w14:paraId="23E5AD9D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6A98BC5C">
            <w:pPr>
              <w:rPr>
                <w:rFonts w:ascii="Arial"/>
                <w:sz w:val="21"/>
              </w:rPr>
            </w:pPr>
          </w:p>
        </w:tc>
      </w:tr>
      <w:tr w14:paraId="2C652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3" w:hRule="atLeast"/>
        </w:trPr>
        <w:tc>
          <w:tcPr>
            <w:tcW w:w="6829" w:type="dxa"/>
            <w:vAlign w:val="top"/>
          </w:tcPr>
          <w:p w14:paraId="5E81BC3E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vAlign w:val="top"/>
          </w:tcPr>
          <w:p w14:paraId="0648B479">
            <w:pPr>
              <w:rPr>
                <w:rFonts w:ascii="Arial"/>
                <w:sz w:val="21"/>
              </w:rPr>
            </w:pPr>
          </w:p>
        </w:tc>
      </w:tr>
    </w:tbl>
    <w:p w14:paraId="2E1A1AB1">
      <w:pPr>
        <w:spacing w:line="277" w:lineRule="auto"/>
        <w:rPr>
          <w:rFonts w:ascii="Arial"/>
          <w:sz w:val="21"/>
        </w:rPr>
      </w:pPr>
    </w:p>
    <w:p w14:paraId="025867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Y2E3YjhhMGVlOGQyZjQ5YWNhZmU0MzE1YzU4NzYifQ=="/>
  </w:docVars>
  <w:rsids>
    <w:rsidRoot w:val="5E0C14C1"/>
    <w:rsid w:val="5E0C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2024-09-25T11:43:00Z</dcterms:created>
  <dc:creator>溯曦</dc:creator>
  <cp:lastModifiedBy>溯曦</cp:lastModifiedBy>
  <dcterms:modified xsi:type="dcterms:W3CDTF">2024-09-25T11:43:50Z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F16D348C93A647F78C656C7D307F9405_11</vt:lpwstr>
  </property>
</Properties>
</file>